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19751" w14:textId="77777777" w:rsidR="002B5741" w:rsidRPr="0018405B" w:rsidRDefault="002B5741" w:rsidP="002B5741">
      <w:pPr>
        <w:autoSpaceDE w:val="0"/>
        <w:autoSpaceDN w:val="0"/>
        <w:adjustRightInd w:val="0"/>
        <w:spacing w:after="0" w:line="240" w:lineRule="auto"/>
        <w:rPr>
          <w:rFonts w:ascii="Georgia" w:hAnsi="Georgia" w:cs="HelveticaNeueLT Com 65 Md"/>
          <w:color w:val="00669A"/>
          <w:sz w:val="40"/>
          <w:szCs w:val="40"/>
        </w:rPr>
      </w:pPr>
    </w:p>
    <w:p w14:paraId="7AC6B92B" w14:textId="77777777" w:rsidR="002B5741" w:rsidRPr="007F6AC9" w:rsidRDefault="007F6AC9" w:rsidP="002B5741">
      <w:pPr>
        <w:pStyle w:val="Heading1"/>
        <w:jc w:val="center"/>
        <w:rPr>
          <w:rFonts w:cs="Calibri"/>
          <w:bCs w:val="0"/>
          <w:sz w:val="40"/>
          <w:szCs w:val="40"/>
          <w:lang w:val="pt-BR"/>
        </w:rPr>
      </w:pPr>
      <w:r>
        <w:rPr>
          <w:b w:val="0"/>
          <w:bCs w:val="0"/>
          <w:noProof/>
          <w:lang w:val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E09144" wp14:editId="1931C003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5833872" cy="0"/>
                <wp:effectExtent l="0" t="0" r="33655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87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5DA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0,6.95pt" to="459.35pt,6.95pt" strokecolor="#005daa" strokeweight="0.5pt">
                <v:stroke joinstyle="miter"/>
              </v:line>
            </w:pict>
          </mc:Fallback>
        </mc:AlternateContent>
      </w:r>
      <w:r>
        <w:rPr>
          <w:sz w:val="40"/>
          <w:szCs w:val="40"/>
          <w:lang w:val="pt-BR"/>
        </w:rPr>
        <w:t>Rotary e pólio</w:t>
      </w:r>
    </w:p>
    <w:p w14:paraId="34BA900C" w14:textId="77777777" w:rsidR="002B5741" w:rsidRPr="007F6AC9" w:rsidRDefault="007F6AC9" w:rsidP="002B574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HelveticaNeueLT Com 65 Md"/>
          <w:color w:val="00669A"/>
          <w:sz w:val="21"/>
          <w:lang w:val="pt-BR"/>
        </w:rPr>
      </w:pPr>
      <w:r>
        <w:rPr>
          <w:rFonts w:ascii="Georgia" w:hAnsi="Georgia" w:cs="HelveticaNeueLT Com 65 Md"/>
          <w:b/>
          <w:bCs/>
          <w:sz w:val="32"/>
          <w:szCs w:val="40"/>
          <w:lang w:val="pt-BR"/>
        </w:rPr>
        <w:t xml:space="preserve"> </w:t>
      </w:r>
    </w:p>
    <w:p w14:paraId="7434E5B6" w14:textId="77777777" w:rsidR="002B5741" w:rsidRPr="007F6AC9" w:rsidRDefault="007F6AC9" w:rsidP="002B5741">
      <w:pPr>
        <w:autoSpaceDE w:val="0"/>
        <w:autoSpaceDN w:val="0"/>
        <w:adjustRightInd w:val="0"/>
        <w:spacing w:after="0"/>
        <w:rPr>
          <w:rFonts w:ascii="Georgia" w:hAnsi="Georgia" w:cs="HelveticaNeueLT Com 65 Md"/>
          <w:b/>
          <w:color w:val="000000" w:themeColor="text1"/>
          <w:sz w:val="24"/>
          <w:szCs w:val="24"/>
          <w:lang w:val="pt-BR"/>
        </w:rPr>
      </w:pPr>
      <w:r>
        <w:rPr>
          <w:rFonts w:ascii="Georgia" w:hAnsi="Georgia" w:cs="HelveticaNeueLT Com 65 Md"/>
          <w:b/>
          <w:bCs/>
          <w:color w:val="000000" w:themeColor="text1"/>
          <w:sz w:val="24"/>
          <w:szCs w:val="24"/>
          <w:lang w:val="pt-BR"/>
        </w:rPr>
        <w:t>Pólio</w:t>
      </w:r>
    </w:p>
    <w:p w14:paraId="2C5D70A7" w14:textId="77777777" w:rsidR="002B5741" w:rsidRPr="007F6AC9" w:rsidRDefault="007F6AC9" w:rsidP="009D75AD">
      <w:pPr>
        <w:autoSpaceDE w:val="0"/>
        <w:autoSpaceDN w:val="0"/>
        <w:adjustRightInd w:val="0"/>
        <w:spacing w:after="0"/>
        <w:rPr>
          <w:rFonts w:ascii="Georgia" w:hAnsi="Georgia" w:cs="HelveticaNeueLT Com 55 Roman"/>
          <w:color w:val="000000"/>
          <w:sz w:val="24"/>
          <w:szCs w:val="24"/>
          <w:lang w:val="pt-BR"/>
        </w:rPr>
      </w:pPr>
      <w:r>
        <w:rPr>
          <w:rFonts w:ascii="Georgia" w:hAnsi="Georgia" w:cs="HelveticaNeueLT Com 55 Roman"/>
          <w:color w:val="000000"/>
          <w:sz w:val="24"/>
          <w:szCs w:val="24"/>
          <w:lang w:val="pt-BR"/>
        </w:rPr>
        <w:t>A poliomielite, que causa paralisia e pode ser fatal, ainda ameaça as crianças de algumas partes do mundo. O vírus invade o sistema nervoso e pode causar paralisia em questão de horas, colocando em risco pessoas de qualquer idade, mas principalmente menores de cinco anos. Não existe cura para a pólio, mas ela pode ser evitada com a vacina. Ao contrário de muitas doenças, a poliomielite pode ser erradicada.</w:t>
      </w:r>
    </w:p>
    <w:p w14:paraId="17B78220" w14:textId="77777777" w:rsidR="002B5741" w:rsidRPr="007F6AC9" w:rsidRDefault="002B5741" w:rsidP="009D75AD">
      <w:pPr>
        <w:autoSpaceDE w:val="0"/>
        <w:autoSpaceDN w:val="0"/>
        <w:adjustRightInd w:val="0"/>
        <w:spacing w:after="0"/>
        <w:rPr>
          <w:rFonts w:ascii="Georgia" w:hAnsi="Georgia" w:cs="HelveticaNeueLT Com 55 Roman"/>
          <w:color w:val="000000"/>
          <w:sz w:val="24"/>
          <w:szCs w:val="24"/>
          <w:lang w:val="pt-BR"/>
        </w:rPr>
      </w:pPr>
    </w:p>
    <w:p w14:paraId="7607B5BA" w14:textId="77777777" w:rsidR="002B5741" w:rsidRPr="007F6AC9" w:rsidRDefault="002B5741" w:rsidP="009D75AD">
      <w:pPr>
        <w:autoSpaceDE w:val="0"/>
        <w:autoSpaceDN w:val="0"/>
        <w:adjustRightInd w:val="0"/>
        <w:spacing w:after="0"/>
        <w:rPr>
          <w:rFonts w:ascii="Georgia" w:hAnsi="Georgia" w:cs="HelveticaNeueLT Com 65 Md"/>
          <w:color w:val="00669A"/>
          <w:sz w:val="24"/>
          <w:szCs w:val="24"/>
          <w:lang w:val="pt-BR"/>
        </w:rPr>
      </w:pPr>
    </w:p>
    <w:p w14:paraId="20D391F0" w14:textId="77777777" w:rsidR="002B5741" w:rsidRPr="007F6AC9" w:rsidRDefault="007F6AC9" w:rsidP="009D75AD">
      <w:pPr>
        <w:autoSpaceDE w:val="0"/>
        <w:autoSpaceDN w:val="0"/>
        <w:adjustRightInd w:val="0"/>
        <w:spacing w:after="0"/>
        <w:rPr>
          <w:rFonts w:ascii="Georgia" w:hAnsi="Georgia" w:cs="HelveticaNeueLT Com 65 Md"/>
          <w:b/>
          <w:color w:val="000000" w:themeColor="text1"/>
          <w:sz w:val="24"/>
          <w:szCs w:val="24"/>
          <w:lang w:val="pt-BR"/>
        </w:rPr>
      </w:pPr>
      <w:r>
        <w:rPr>
          <w:rFonts w:ascii="Georgia" w:hAnsi="Georgia" w:cs="HelveticaNeueLT Com 65 Md"/>
          <w:b/>
          <w:bCs/>
          <w:color w:val="000000" w:themeColor="text1"/>
          <w:sz w:val="24"/>
          <w:szCs w:val="24"/>
          <w:lang w:val="pt-BR"/>
        </w:rPr>
        <w:t>Pólio Plus</w:t>
      </w:r>
    </w:p>
    <w:p w14:paraId="6F927748" w14:textId="77777777" w:rsidR="00A83570" w:rsidRPr="007F6AC9" w:rsidRDefault="007F6AC9" w:rsidP="009D75AD">
      <w:pPr>
        <w:autoSpaceDE w:val="0"/>
        <w:autoSpaceDN w:val="0"/>
        <w:adjustRightInd w:val="0"/>
        <w:spacing w:after="0"/>
        <w:rPr>
          <w:rFonts w:ascii="Georgia" w:hAnsi="Georgia" w:cs="HelveticaNeueLT Com 55 Roman"/>
          <w:color w:val="000000"/>
          <w:sz w:val="24"/>
          <w:szCs w:val="24"/>
          <w:lang w:val="pt-BR"/>
        </w:rPr>
      </w:pPr>
      <w:r>
        <w:rPr>
          <w:rFonts w:ascii="Georgia" w:hAnsi="Georgia" w:cs="HelveticaNeueLT Com 55 Roman"/>
          <w:color w:val="000000"/>
          <w:sz w:val="24"/>
          <w:szCs w:val="24"/>
          <w:lang w:val="pt-BR"/>
        </w:rPr>
        <w:t xml:space="preserve">O Rotary e seus parceiros lideram os trabalhos de erradicação mundial da pólio há mais de 30 anos. O nosso </w:t>
      </w:r>
      <w:hyperlink r:id="rId7" w:history="1">
        <w:r>
          <w:rPr>
            <w:rStyle w:val="Hyperlink"/>
            <w:rFonts w:ascii="Georgia" w:hAnsi="Georgia" w:cs="HelveticaNeueLT Com 55 Roman"/>
            <w:sz w:val="24"/>
            <w:szCs w:val="24"/>
            <w:lang w:val="pt-BR"/>
          </w:rPr>
          <w:t>Pólio Plus</w:t>
        </w:r>
      </w:hyperlink>
      <w:r>
        <w:rPr>
          <w:rFonts w:ascii="Georgia" w:hAnsi="Georgia" w:cs="HelveticaNeueLT Com 55 Roman"/>
          <w:color w:val="000000"/>
          <w:sz w:val="24"/>
          <w:szCs w:val="24"/>
          <w:lang w:val="pt-BR"/>
        </w:rPr>
        <w:t xml:space="preserve"> foi o primeiro programa a abraçar a erradicação da paralisia infantil por meio da vacinação de crianças em grande escala. Como integrante da </w:t>
      </w:r>
      <w:hyperlink r:id="rId8" w:history="1">
        <w:r>
          <w:rPr>
            <w:rStyle w:val="Hyperlink"/>
            <w:rFonts w:ascii="Georgia" w:hAnsi="Georgia" w:cs="HelveticaNeueLT Com 55 Roman"/>
            <w:sz w:val="24"/>
            <w:szCs w:val="24"/>
            <w:lang w:val="pt-BR"/>
          </w:rPr>
          <w:t>Iniciativa Global de Erradicação da Pólio (GPEI)</w:t>
        </w:r>
      </w:hyperlink>
      <w:r>
        <w:rPr>
          <w:rFonts w:ascii="Georgia" w:hAnsi="Georgia" w:cs="HelveticaNeueLT Com 55 Roman"/>
          <w:color w:val="000000"/>
          <w:sz w:val="24"/>
          <w:szCs w:val="24"/>
          <w:lang w:val="pt-BR"/>
        </w:rPr>
        <w:t>, o Rotary se concentra na defesa e difusão da causa, arrecadação de fundos, voluntariado e aumento da conscientização sobre a necessidade de acabarmos com a poliomielite.</w:t>
      </w:r>
    </w:p>
    <w:p w14:paraId="60F6EFDA" w14:textId="77777777" w:rsidR="00A83570" w:rsidRPr="007F6AC9" w:rsidRDefault="00A83570" w:rsidP="009D75AD">
      <w:pPr>
        <w:autoSpaceDE w:val="0"/>
        <w:autoSpaceDN w:val="0"/>
        <w:adjustRightInd w:val="0"/>
        <w:spacing w:after="0"/>
        <w:rPr>
          <w:rFonts w:ascii="Georgia" w:hAnsi="Georgia" w:cs="HelveticaNeueLT Com 55 Roman"/>
          <w:color w:val="000000"/>
          <w:sz w:val="24"/>
          <w:szCs w:val="24"/>
          <w:lang w:val="pt-BR"/>
        </w:rPr>
      </w:pPr>
    </w:p>
    <w:p w14:paraId="7C5C7135" w14:textId="739B5D4A" w:rsidR="00A83570" w:rsidRPr="007F6AC9" w:rsidRDefault="007F6AC9" w:rsidP="009D75AD">
      <w:pPr>
        <w:autoSpaceDE w:val="0"/>
        <w:autoSpaceDN w:val="0"/>
        <w:adjustRightInd w:val="0"/>
        <w:spacing w:after="0"/>
        <w:rPr>
          <w:rFonts w:ascii="Georgia" w:hAnsi="Georgia" w:cs="HelveticaNeueLT Com 55 Roman"/>
          <w:color w:val="000000"/>
          <w:sz w:val="24"/>
          <w:szCs w:val="24"/>
          <w:lang w:val="pt-BR"/>
        </w:rPr>
      </w:pPr>
      <w:r>
        <w:rPr>
          <w:rFonts w:ascii="Georgia" w:hAnsi="Georgia" w:cs="HelveticaNeueLT Com 55 Roman"/>
          <w:color w:val="000000"/>
          <w:sz w:val="24"/>
          <w:szCs w:val="24"/>
          <w:lang w:val="pt-BR"/>
        </w:rPr>
        <w:t>Nossos associados já doaram mais de US$ 2,2 bilhões e incontáveis horas de trabalho voluntário para proteger mais de 3 bilhões de crianças em 122 países. Além disso, o Rotary desempenhou um importante papel na sensibilização de governos mundiais para que contribuíssem</w:t>
      </w:r>
      <w:r w:rsidR="000D1913">
        <w:rPr>
          <w:rFonts w:ascii="Georgia" w:hAnsi="Georgia" w:cs="HelveticaNeueLT Com 55 Roman"/>
          <w:color w:val="000000"/>
          <w:sz w:val="24"/>
          <w:szCs w:val="24"/>
          <w:lang w:val="pt-BR"/>
        </w:rPr>
        <w:t xml:space="preserve"> com</w:t>
      </w:r>
      <w:r>
        <w:rPr>
          <w:rFonts w:ascii="Georgia" w:hAnsi="Georgia" w:cs="HelveticaNeueLT Com 55 Roman"/>
          <w:color w:val="000000"/>
          <w:sz w:val="24"/>
          <w:szCs w:val="24"/>
          <w:lang w:val="pt-BR"/>
        </w:rPr>
        <w:t xml:space="preserve"> mais de US$ 10 bilhões à causa. </w:t>
      </w:r>
    </w:p>
    <w:p w14:paraId="016FF77E" w14:textId="77777777" w:rsidR="007F6AC9" w:rsidRPr="007F6AC9" w:rsidRDefault="007F6AC9" w:rsidP="007F6AC9">
      <w:pPr>
        <w:autoSpaceDE w:val="0"/>
        <w:autoSpaceDN w:val="0"/>
        <w:adjustRightInd w:val="0"/>
        <w:spacing w:after="0"/>
        <w:rPr>
          <w:rFonts w:ascii="Georgia" w:hAnsi="Georgia" w:cs="HelveticaNeueLT Com 65 Md"/>
          <w:color w:val="00669A"/>
          <w:sz w:val="16"/>
          <w:szCs w:val="16"/>
          <w:lang w:val="pt-BR"/>
        </w:rPr>
      </w:pPr>
    </w:p>
    <w:p w14:paraId="3F764C5A" w14:textId="77777777" w:rsidR="007F6AC9" w:rsidRPr="007F6AC9" w:rsidRDefault="007F6AC9" w:rsidP="007F6AC9">
      <w:pPr>
        <w:autoSpaceDE w:val="0"/>
        <w:autoSpaceDN w:val="0"/>
        <w:adjustRightInd w:val="0"/>
        <w:spacing w:after="0"/>
        <w:rPr>
          <w:rFonts w:ascii="Georgia" w:hAnsi="Georgia" w:cs="HelveticaNeueLT Com 65 Md"/>
          <w:color w:val="00669A"/>
          <w:sz w:val="16"/>
          <w:szCs w:val="16"/>
          <w:lang w:val="pt-BR"/>
        </w:rPr>
      </w:pPr>
    </w:p>
    <w:p w14:paraId="385BFFA6" w14:textId="77777777" w:rsidR="002B5741" w:rsidRPr="007F6AC9" w:rsidRDefault="007F6AC9" w:rsidP="009D75AD">
      <w:pPr>
        <w:autoSpaceDE w:val="0"/>
        <w:autoSpaceDN w:val="0"/>
        <w:adjustRightInd w:val="0"/>
        <w:spacing w:after="0"/>
        <w:rPr>
          <w:rFonts w:ascii="Georgia" w:hAnsi="Georgia" w:cs="HelveticaNeueLT Com 65 Md"/>
          <w:b/>
          <w:color w:val="000000" w:themeColor="text1"/>
          <w:sz w:val="24"/>
          <w:szCs w:val="24"/>
          <w:lang w:val="pt-BR"/>
        </w:rPr>
      </w:pPr>
      <w:r>
        <w:rPr>
          <w:rFonts w:ascii="Georgia" w:hAnsi="Georgia" w:cs="HelveticaNeueLT Com 65 Md"/>
          <w:b/>
          <w:bCs/>
          <w:color w:val="000000" w:themeColor="text1"/>
          <w:sz w:val="24"/>
          <w:szCs w:val="24"/>
          <w:lang w:val="pt-BR"/>
        </w:rPr>
        <w:t>A pólio hoje</w:t>
      </w:r>
    </w:p>
    <w:p w14:paraId="3C6B5846" w14:textId="5DA6AE5D" w:rsidR="00A83570" w:rsidRPr="007F6AC9" w:rsidRDefault="007F6AC9" w:rsidP="009D75AD">
      <w:pPr>
        <w:autoSpaceDE w:val="0"/>
        <w:autoSpaceDN w:val="0"/>
        <w:adjustRightInd w:val="0"/>
        <w:spacing w:after="0"/>
        <w:rPr>
          <w:rFonts w:ascii="Georgia" w:hAnsi="Georgia" w:cs="HelveticaNeueLT Com 55 Roman"/>
          <w:color w:val="000000"/>
          <w:sz w:val="24"/>
          <w:szCs w:val="24"/>
          <w:lang w:val="pt-BR"/>
        </w:rPr>
      </w:pPr>
      <w:r>
        <w:rPr>
          <w:rFonts w:ascii="Georgia" w:hAnsi="Georgia"/>
          <w:color w:val="000000" w:themeColor="text1"/>
          <w:sz w:val="24"/>
          <w:szCs w:val="28"/>
          <w:lang w:val="pt-BR"/>
        </w:rPr>
        <w:t xml:space="preserve">Quando o Rotary e seus parceiros formaram a GPEI, em 1988, ocorriam 350.000 casos de pólio por ano em 125 países. </w:t>
      </w:r>
      <w:r>
        <w:rPr>
          <w:rFonts w:ascii="Georgia" w:hAnsi="Georgia"/>
          <w:color w:val="000000"/>
          <w:sz w:val="24"/>
          <w:szCs w:val="28"/>
          <w:lang w:val="pt-BR"/>
        </w:rPr>
        <w:t>Hoje, reduzimos os casos em 99,9% e apenas dois países continuam reportando casos do vírus selvagem: Afeganistão e Paquistão. Graças aos esforços do Rotary e dos seus parceiros, cerca de 19,4 milhões de pessoas que teriam ficado paralíticas podem andar, e mais de 1,5 milhão de pessoas que teriam morrido estão vivas. </w:t>
      </w:r>
      <w:r>
        <w:rPr>
          <w:rFonts w:ascii="Georgia" w:hAnsi="Georgia"/>
          <w:color w:val="000000"/>
          <w:sz w:val="24"/>
          <w:szCs w:val="24"/>
          <w:lang w:val="pt-BR"/>
        </w:rPr>
        <w:t xml:space="preserve">A infraestrutura que construímos para acabar com a poliomielite está sendo usada para prevenir e tratar outras doenças </w:t>
      </w:r>
      <w:r>
        <w:rPr>
          <w:rFonts w:ascii="Georgia" w:hAnsi="Georgia"/>
          <w:color w:val="000000"/>
          <w:sz w:val="24"/>
          <w:szCs w:val="28"/>
          <w:lang w:val="pt-BR"/>
        </w:rPr>
        <w:t xml:space="preserve">(inclusive a </w:t>
      </w:r>
      <w:r w:rsidR="000D1913">
        <w:rPr>
          <w:rFonts w:ascii="Georgia" w:hAnsi="Georgia"/>
          <w:color w:val="000000"/>
          <w:sz w:val="24"/>
          <w:szCs w:val="28"/>
          <w:lang w:val="pt-BR"/>
        </w:rPr>
        <w:t>C</w:t>
      </w:r>
      <w:r>
        <w:rPr>
          <w:rFonts w:ascii="Georgia" w:hAnsi="Georgia"/>
          <w:color w:val="000000"/>
          <w:sz w:val="24"/>
          <w:szCs w:val="28"/>
          <w:lang w:val="pt-BR"/>
        </w:rPr>
        <w:t>ovid-19)</w:t>
      </w:r>
      <w:r>
        <w:rPr>
          <w:rFonts w:ascii="Georgia" w:hAnsi="Georgia"/>
          <w:color w:val="000000"/>
          <w:sz w:val="24"/>
          <w:szCs w:val="24"/>
          <w:lang w:val="pt-BR"/>
        </w:rPr>
        <w:t xml:space="preserve">, causando impacto significativo em outras áreas da saúde pública. </w:t>
      </w:r>
    </w:p>
    <w:p w14:paraId="7D264E84" w14:textId="77777777" w:rsidR="007F6AC9" w:rsidRPr="007F6AC9" w:rsidRDefault="007F6AC9" w:rsidP="007F6AC9">
      <w:pPr>
        <w:autoSpaceDE w:val="0"/>
        <w:autoSpaceDN w:val="0"/>
        <w:adjustRightInd w:val="0"/>
        <w:spacing w:after="0"/>
        <w:rPr>
          <w:rFonts w:ascii="Georgia" w:hAnsi="Georgia" w:cs="HelveticaNeueLT Com 65 Md"/>
          <w:color w:val="00669A"/>
          <w:sz w:val="16"/>
          <w:szCs w:val="16"/>
          <w:lang w:val="pt-BR"/>
        </w:rPr>
      </w:pPr>
    </w:p>
    <w:p w14:paraId="419F1D08" w14:textId="77777777" w:rsidR="007F6AC9" w:rsidRPr="007F6AC9" w:rsidRDefault="007F6AC9" w:rsidP="007F6AC9">
      <w:pPr>
        <w:autoSpaceDE w:val="0"/>
        <w:autoSpaceDN w:val="0"/>
        <w:adjustRightInd w:val="0"/>
        <w:spacing w:after="0"/>
        <w:rPr>
          <w:rFonts w:ascii="Georgia" w:hAnsi="Georgia" w:cs="HelveticaNeueLT Com 65 Md"/>
          <w:color w:val="00669A"/>
          <w:sz w:val="16"/>
          <w:szCs w:val="16"/>
          <w:lang w:val="pt-BR"/>
        </w:rPr>
      </w:pPr>
    </w:p>
    <w:p w14:paraId="10299825" w14:textId="77777777" w:rsidR="002B5741" w:rsidRPr="007F6AC9" w:rsidRDefault="007F6AC9" w:rsidP="009D75AD">
      <w:pPr>
        <w:autoSpaceDE w:val="0"/>
        <w:autoSpaceDN w:val="0"/>
        <w:adjustRightInd w:val="0"/>
        <w:spacing w:after="0"/>
        <w:rPr>
          <w:rFonts w:ascii="Georgia" w:hAnsi="Georgia" w:cs="HelveticaNeueLT Com 65 Md"/>
          <w:b/>
          <w:color w:val="000000" w:themeColor="text1"/>
          <w:sz w:val="24"/>
          <w:szCs w:val="24"/>
          <w:lang w:val="pt-BR"/>
        </w:rPr>
      </w:pPr>
      <w:r>
        <w:rPr>
          <w:rFonts w:ascii="Georgia" w:hAnsi="Georgia" w:cs="HelveticaNeueLT Com 65 Md"/>
          <w:b/>
          <w:bCs/>
          <w:color w:val="000000" w:themeColor="text1"/>
          <w:sz w:val="24"/>
          <w:szCs w:val="24"/>
          <w:lang w:val="pt-BR"/>
        </w:rPr>
        <w:t>Desafios</w:t>
      </w:r>
    </w:p>
    <w:p w14:paraId="26BE8DEC" w14:textId="77777777" w:rsidR="002B5741" w:rsidRPr="007F6AC9" w:rsidRDefault="007F6AC9" w:rsidP="009D75AD">
      <w:pPr>
        <w:autoSpaceDE w:val="0"/>
        <w:autoSpaceDN w:val="0"/>
        <w:adjustRightInd w:val="0"/>
        <w:spacing w:after="0"/>
        <w:rPr>
          <w:rFonts w:ascii="Georgia" w:hAnsi="Georgia" w:cs="HelveticaNeueLT Com 55 Roman"/>
          <w:color w:val="000000"/>
          <w:sz w:val="24"/>
          <w:szCs w:val="24"/>
          <w:lang w:val="pt-BR"/>
        </w:rPr>
      </w:pPr>
      <w:r>
        <w:rPr>
          <w:rFonts w:ascii="Georgia" w:hAnsi="Georgia" w:cs="HelveticaNeueLT Com 55 Roman"/>
          <w:color w:val="000000"/>
          <w:sz w:val="24"/>
          <w:szCs w:val="24"/>
          <w:lang w:val="pt-BR"/>
        </w:rPr>
        <w:t xml:space="preserve">O Rotary e seus parceiros fizeram um tremendo progresso contra a pólio. No entanto, para eliminar todo e qualquer caso de paralisia infantil, é preciso perseverar ainda mais. Afeganistão e Paquistão apresentam desafios únicos, como instabilidade política, populações nômades, topografia acidentada e, em alguns casos, desinformação e </w:t>
      </w:r>
      <w:r>
        <w:rPr>
          <w:rFonts w:ascii="Georgia" w:hAnsi="Georgia" w:cs="HelveticaNeueLT Com 55 Roman"/>
          <w:color w:val="000000"/>
          <w:sz w:val="24"/>
          <w:szCs w:val="24"/>
          <w:lang w:val="pt-BR"/>
        </w:rPr>
        <w:lastRenderedPageBreak/>
        <w:t xml:space="preserve">rejeição à vacina. Com os devidos recursos, compromisso governamental e acesso a áreas remotas, temos confiança de que conseguiremos erradicar a pólio. </w:t>
      </w:r>
    </w:p>
    <w:p w14:paraId="77575F56" w14:textId="77777777" w:rsidR="002B5741" w:rsidRPr="007F6AC9" w:rsidRDefault="002B5741" w:rsidP="009D75AD">
      <w:pPr>
        <w:autoSpaceDE w:val="0"/>
        <w:autoSpaceDN w:val="0"/>
        <w:adjustRightInd w:val="0"/>
        <w:spacing w:after="0"/>
        <w:rPr>
          <w:rFonts w:ascii="Georgia" w:hAnsi="Georgia" w:cs="HelveticaNeueLT Com 65 Md"/>
          <w:color w:val="00669A"/>
          <w:sz w:val="16"/>
          <w:szCs w:val="16"/>
          <w:lang w:val="pt-BR"/>
        </w:rPr>
      </w:pPr>
    </w:p>
    <w:p w14:paraId="6DF166D1" w14:textId="77777777" w:rsidR="00A83570" w:rsidRPr="007F6AC9" w:rsidRDefault="00A83570" w:rsidP="009D75AD">
      <w:pPr>
        <w:autoSpaceDE w:val="0"/>
        <w:autoSpaceDN w:val="0"/>
        <w:adjustRightInd w:val="0"/>
        <w:spacing w:after="0"/>
        <w:rPr>
          <w:rFonts w:ascii="Georgia" w:hAnsi="Georgia" w:cs="HelveticaNeueLT Com 65 Md"/>
          <w:color w:val="00669A"/>
          <w:sz w:val="16"/>
          <w:szCs w:val="16"/>
          <w:lang w:val="pt-BR"/>
        </w:rPr>
      </w:pPr>
    </w:p>
    <w:p w14:paraId="61025470" w14:textId="77777777" w:rsidR="002B5741" w:rsidRPr="007F6AC9" w:rsidRDefault="007F6AC9" w:rsidP="009D75AD">
      <w:pPr>
        <w:autoSpaceDE w:val="0"/>
        <w:autoSpaceDN w:val="0"/>
        <w:adjustRightInd w:val="0"/>
        <w:spacing w:after="0"/>
        <w:rPr>
          <w:rFonts w:ascii="Georgia" w:hAnsi="Georgia" w:cs="HelveticaNeueLT Com 65 Md"/>
          <w:b/>
          <w:color w:val="000000" w:themeColor="text1"/>
          <w:sz w:val="24"/>
          <w:szCs w:val="24"/>
          <w:lang w:val="pt-BR"/>
        </w:rPr>
      </w:pPr>
      <w:r>
        <w:rPr>
          <w:rFonts w:ascii="Georgia" w:hAnsi="Georgia" w:cs="HelveticaNeueLT Com 65 Md"/>
          <w:b/>
          <w:bCs/>
          <w:color w:val="000000" w:themeColor="text1"/>
          <w:sz w:val="24"/>
          <w:szCs w:val="24"/>
          <w:lang w:val="pt-BR"/>
        </w:rPr>
        <w:t>Garantia de sucesso</w:t>
      </w:r>
    </w:p>
    <w:p w14:paraId="316E37E9" w14:textId="700A2AF0" w:rsidR="002B5741" w:rsidRPr="007F6AC9" w:rsidRDefault="007F6AC9" w:rsidP="009D75AD">
      <w:pPr>
        <w:autoSpaceDE w:val="0"/>
        <w:autoSpaceDN w:val="0"/>
        <w:adjustRightInd w:val="0"/>
        <w:spacing w:after="0"/>
        <w:rPr>
          <w:rFonts w:ascii="Georgia" w:hAnsi="Georgia" w:cs="HelveticaNeueLT Com 55 Roman"/>
          <w:color w:val="000000"/>
          <w:sz w:val="24"/>
          <w:szCs w:val="24"/>
          <w:lang w:val="pt-BR"/>
        </w:rPr>
      </w:pPr>
      <w:r>
        <w:rPr>
          <w:rFonts w:ascii="Georgia" w:hAnsi="Georgia" w:cs="HelveticaNeueLT Com 55 Roman"/>
          <w:color w:val="000000"/>
          <w:sz w:val="24"/>
          <w:szCs w:val="24"/>
          <w:lang w:val="pt-BR"/>
        </w:rPr>
        <w:t xml:space="preserve">O Rotary se comprometeu a arrecadar US$ 50 milhões por ano </w:t>
      </w:r>
      <w:r w:rsidR="000D1913">
        <w:rPr>
          <w:rFonts w:ascii="Georgia" w:hAnsi="Georgia" w:cs="HelveticaNeueLT Com 55 Roman"/>
          <w:color w:val="000000"/>
          <w:sz w:val="24"/>
          <w:szCs w:val="24"/>
          <w:lang w:val="pt-BR"/>
        </w:rPr>
        <w:t>para a</w:t>
      </w:r>
      <w:bookmarkStart w:id="0" w:name="_GoBack"/>
      <w:bookmarkEnd w:id="0"/>
      <w:r>
        <w:rPr>
          <w:rFonts w:ascii="Georgia" w:hAnsi="Georgia" w:cs="HelveticaNeueLT Com 55 Roman"/>
          <w:color w:val="000000"/>
          <w:sz w:val="24"/>
          <w:szCs w:val="24"/>
          <w:lang w:val="pt-BR"/>
        </w:rPr>
        <w:t xml:space="preserve"> erradicação da pólio, e a </w:t>
      </w:r>
      <w:hyperlink r:id="rId9" w:history="1">
        <w:r>
          <w:rPr>
            <w:rStyle w:val="Hyperlink"/>
            <w:rFonts w:ascii="Georgia" w:hAnsi="Georgia" w:cs="HelveticaNeueLT Com 55 Roman"/>
            <w:sz w:val="24"/>
            <w:szCs w:val="24"/>
            <w:lang w:val="pt-BR"/>
          </w:rPr>
          <w:t>Fundação Bill e Melinda Gates</w:t>
        </w:r>
      </w:hyperlink>
      <w:r>
        <w:rPr>
          <w:rFonts w:ascii="Georgia" w:hAnsi="Georgia" w:cs="HelveticaNeueLT Com 55 Roman"/>
          <w:color w:val="000000"/>
          <w:sz w:val="24"/>
          <w:szCs w:val="24"/>
          <w:lang w:val="pt-BR"/>
        </w:rPr>
        <w:t xml:space="preserve"> prometeu equiparar tal valor na proporção de 2:1, totalizando US$ 150 milhões por ano. Estes fundos financiam suporte operacional, agentes da saúde, equipamentos laboratoriais e materiais educativos. Não podemos deixar de mencionar o importantíssimo papel de governos mundiais, corporações e doadores.</w:t>
      </w:r>
    </w:p>
    <w:p w14:paraId="6C63BCB5" w14:textId="77777777" w:rsidR="007F6AC9" w:rsidRPr="007F6AC9" w:rsidRDefault="007F6AC9" w:rsidP="007F6AC9">
      <w:pPr>
        <w:autoSpaceDE w:val="0"/>
        <w:autoSpaceDN w:val="0"/>
        <w:adjustRightInd w:val="0"/>
        <w:spacing w:after="0"/>
        <w:rPr>
          <w:rFonts w:ascii="Georgia" w:hAnsi="Georgia" w:cs="HelveticaNeueLT Com 65 Md"/>
          <w:color w:val="00669A"/>
          <w:sz w:val="16"/>
          <w:szCs w:val="16"/>
          <w:lang w:val="pt-BR"/>
        </w:rPr>
      </w:pPr>
    </w:p>
    <w:p w14:paraId="494B6E81" w14:textId="77777777" w:rsidR="007F6AC9" w:rsidRPr="007F6AC9" w:rsidRDefault="007F6AC9" w:rsidP="007F6AC9">
      <w:pPr>
        <w:autoSpaceDE w:val="0"/>
        <w:autoSpaceDN w:val="0"/>
        <w:adjustRightInd w:val="0"/>
        <w:spacing w:after="0"/>
        <w:rPr>
          <w:rFonts w:ascii="Georgia" w:hAnsi="Georgia" w:cs="HelveticaNeueLT Com 65 Md"/>
          <w:color w:val="00669A"/>
          <w:sz w:val="16"/>
          <w:szCs w:val="16"/>
          <w:lang w:val="pt-BR"/>
        </w:rPr>
      </w:pPr>
    </w:p>
    <w:p w14:paraId="6DDB235A" w14:textId="77777777" w:rsidR="002B5741" w:rsidRPr="007F6AC9" w:rsidRDefault="007F6AC9" w:rsidP="009D75AD">
      <w:pPr>
        <w:autoSpaceDE w:val="0"/>
        <w:autoSpaceDN w:val="0"/>
        <w:adjustRightInd w:val="0"/>
        <w:spacing w:after="0"/>
        <w:rPr>
          <w:rFonts w:ascii="Georgia" w:hAnsi="Georgia" w:cs="HelveticaNeueLT Com 65 Md"/>
          <w:b/>
          <w:color w:val="000000" w:themeColor="text1"/>
          <w:sz w:val="24"/>
          <w:szCs w:val="24"/>
          <w:lang w:val="pt-BR"/>
        </w:rPr>
      </w:pPr>
      <w:r>
        <w:rPr>
          <w:rFonts w:ascii="Georgia" w:hAnsi="Georgia" w:cs="HelveticaNeueLT Com 65 Md"/>
          <w:b/>
          <w:bCs/>
          <w:color w:val="000000" w:themeColor="text1"/>
          <w:sz w:val="24"/>
          <w:szCs w:val="24"/>
          <w:lang w:val="pt-BR"/>
        </w:rPr>
        <w:t xml:space="preserve">Rotary em ação </w:t>
      </w:r>
    </w:p>
    <w:p w14:paraId="0AE82165" w14:textId="77777777" w:rsidR="002B5741" w:rsidRPr="007F6AC9" w:rsidRDefault="007F6AC9" w:rsidP="009D75AD">
      <w:pPr>
        <w:autoSpaceDE w:val="0"/>
        <w:autoSpaceDN w:val="0"/>
        <w:adjustRightInd w:val="0"/>
        <w:spacing w:after="0"/>
        <w:rPr>
          <w:rFonts w:ascii="Georgia" w:hAnsi="Georgia" w:cs="HelveticaNeueLT Com 55 Roman"/>
          <w:color w:val="000000"/>
          <w:sz w:val="24"/>
          <w:szCs w:val="24"/>
          <w:lang w:val="pt-BR"/>
        </w:rPr>
      </w:pPr>
      <w:r>
        <w:rPr>
          <w:rFonts w:ascii="Georgia" w:hAnsi="Georgia" w:cs="HelveticaNeueLT Com 55 Roman"/>
          <w:color w:val="000000"/>
          <w:sz w:val="24"/>
          <w:szCs w:val="24"/>
          <w:lang w:val="pt-BR"/>
        </w:rPr>
        <w:t xml:space="preserve">Mais de um milhão de rotarianos doaram tempo e dinheiro para o combate à pólio. Todos os anos, muitos dos nossos associados atuam ao lado de agentes da saúde na vacinação de crianças em países afetados pela doença. Eles trabalham com o </w:t>
      </w:r>
      <w:hyperlink r:id="rId10" w:history="1">
        <w:r>
          <w:rPr>
            <w:rStyle w:val="Hyperlink"/>
            <w:rFonts w:ascii="Georgia" w:hAnsi="Georgia" w:cs="HelveticaNeueLT Com 55 Roman"/>
            <w:sz w:val="24"/>
            <w:szCs w:val="24"/>
            <w:lang w:val="pt-BR"/>
          </w:rPr>
          <w:t>Unicef</w:t>
        </w:r>
      </w:hyperlink>
      <w:r>
        <w:rPr>
          <w:rFonts w:ascii="Georgia" w:hAnsi="Georgia" w:cs="HelveticaNeueLT Com 55 Roman"/>
          <w:color w:val="000000"/>
          <w:sz w:val="24"/>
          <w:szCs w:val="24"/>
          <w:lang w:val="pt-BR"/>
        </w:rPr>
        <w:t xml:space="preserve"> e outros parceiros no preparo e distribuição de materiais informativos em áreas afetadas por conflitos, barreiras geográficas e pobreza, além de recrutar voluntários, transportar a vacina e ajudar com aspectos logísticos.</w:t>
      </w:r>
    </w:p>
    <w:p w14:paraId="0655D02D" w14:textId="77777777" w:rsidR="007F6AC9" w:rsidRPr="007F6AC9" w:rsidRDefault="007F6AC9" w:rsidP="007F6AC9">
      <w:pPr>
        <w:autoSpaceDE w:val="0"/>
        <w:autoSpaceDN w:val="0"/>
        <w:adjustRightInd w:val="0"/>
        <w:spacing w:after="0"/>
        <w:rPr>
          <w:rFonts w:ascii="Georgia" w:hAnsi="Georgia" w:cs="HelveticaNeueLT Com 65 Md"/>
          <w:color w:val="00669A"/>
          <w:sz w:val="16"/>
          <w:szCs w:val="16"/>
          <w:lang w:val="pt-BR"/>
        </w:rPr>
      </w:pPr>
    </w:p>
    <w:p w14:paraId="251FEF78" w14:textId="77777777" w:rsidR="007F6AC9" w:rsidRPr="007F6AC9" w:rsidRDefault="007F6AC9" w:rsidP="007F6AC9">
      <w:pPr>
        <w:autoSpaceDE w:val="0"/>
        <w:autoSpaceDN w:val="0"/>
        <w:adjustRightInd w:val="0"/>
        <w:spacing w:after="0"/>
        <w:rPr>
          <w:rFonts w:ascii="Georgia" w:hAnsi="Georgia" w:cs="HelveticaNeueLT Com 65 Md"/>
          <w:color w:val="00669A"/>
          <w:sz w:val="16"/>
          <w:szCs w:val="16"/>
          <w:lang w:val="pt-BR"/>
        </w:rPr>
      </w:pPr>
    </w:p>
    <w:p w14:paraId="55328D02" w14:textId="77777777" w:rsidR="002B5741" w:rsidRPr="007F6AC9" w:rsidRDefault="007F6AC9" w:rsidP="009D75AD">
      <w:pPr>
        <w:autoSpaceDE w:val="0"/>
        <w:autoSpaceDN w:val="0"/>
        <w:adjustRightInd w:val="0"/>
        <w:spacing w:after="0"/>
        <w:rPr>
          <w:rFonts w:ascii="Georgia" w:hAnsi="Georgia" w:cs="HelveticaNeueLT Com 65 Md"/>
          <w:b/>
          <w:color w:val="000000" w:themeColor="text1"/>
          <w:sz w:val="24"/>
          <w:szCs w:val="24"/>
          <w:lang w:val="pt-BR"/>
        </w:rPr>
      </w:pPr>
      <w:r>
        <w:rPr>
          <w:rFonts w:ascii="Georgia" w:hAnsi="Georgia" w:cs="HelveticaNeueLT Com 65 Md"/>
          <w:b/>
          <w:bCs/>
          <w:color w:val="000000" w:themeColor="text1"/>
          <w:sz w:val="24"/>
          <w:szCs w:val="24"/>
          <w:lang w:val="pt-BR"/>
        </w:rPr>
        <w:t xml:space="preserve">Celebridades </w:t>
      </w:r>
    </w:p>
    <w:p w14:paraId="0F586B55" w14:textId="77777777" w:rsidR="002B5741" w:rsidRPr="007F6AC9" w:rsidRDefault="007F6AC9" w:rsidP="009D75AD">
      <w:pPr>
        <w:autoSpaceDE w:val="0"/>
        <w:autoSpaceDN w:val="0"/>
        <w:adjustRightInd w:val="0"/>
        <w:spacing w:after="0"/>
        <w:rPr>
          <w:rFonts w:ascii="Georgia" w:hAnsi="Georgia" w:cs="HelveticaNeueLT Com 55 Roman"/>
          <w:color w:val="000000"/>
          <w:sz w:val="24"/>
          <w:szCs w:val="24"/>
          <w:lang w:val="pt-BR"/>
        </w:rPr>
      </w:pPr>
      <w:r>
        <w:rPr>
          <w:rFonts w:ascii="Georgia" w:hAnsi="Georgia" w:cs="HelveticaNeueLT Com 55 Roman"/>
          <w:color w:val="000000"/>
          <w:sz w:val="24"/>
          <w:szCs w:val="24"/>
          <w:lang w:val="pt-BR"/>
        </w:rPr>
        <w:t xml:space="preserve">O Rotary tem uma lista crescente de figuras públicas e celebridades que dão apoio à luta contra a paralisia infantil. Entre elas estão o copresidente da Fundação Bill e Melinda Gates, Bill Gates; as atrizes Kristen Bell e Archie Panjabi; os atores John Cena, Jackie Chan e Donald Sutherland; a supermodelo Isabeli Fontana; o Nobel da Paz Desmond Tutu; o lutador de boxe Manny Pacquiao; o pop star Psy; o golfista Jack Nicklaus; a conservacionista Jane Goodall; o violinista Itzhak Perlman; os ganhadores do Grammy A.R. Rahman, Angélique Kidjo e Ziggy Marley; e a defensora da paz, a Rainha Noor da Jordânia. Estes embaixadores da boa vontade nos ajudam a falar com a população sobre a pólio e a necessidade de eliminarmos esta doença da face da Terra.  </w:t>
      </w:r>
    </w:p>
    <w:p w14:paraId="4E1A5B0B" w14:textId="77777777" w:rsidR="002B5741" w:rsidRPr="007F6AC9" w:rsidRDefault="002B5741" w:rsidP="009D75AD">
      <w:pPr>
        <w:autoSpaceDE w:val="0"/>
        <w:autoSpaceDN w:val="0"/>
        <w:adjustRightInd w:val="0"/>
        <w:spacing w:after="0"/>
        <w:rPr>
          <w:rFonts w:ascii="Georgia" w:hAnsi="Georgia" w:cs="HelveticaNeueLT Com 65 Md"/>
          <w:color w:val="00669A"/>
          <w:sz w:val="24"/>
          <w:szCs w:val="24"/>
          <w:lang w:val="pt-BR"/>
        </w:rPr>
      </w:pPr>
    </w:p>
    <w:p w14:paraId="6423938E" w14:textId="77777777" w:rsidR="002C1844" w:rsidRPr="007F6AC9" w:rsidRDefault="002C1844" w:rsidP="009D2D67">
      <w:pPr>
        <w:rPr>
          <w:lang w:val="pt-BR"/>
        </w:rPr>
      </w:pPr>
    </w:p>
    <w:sectPr w:rsidR="002C1844" w:rsidRPr="007F6AC9" w:rsidSect="0018405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A7D1E" w14:textId="77777777" w:rsidR="000B33E1" w:rsidRDefault="007F6AC9">
      <w:pPr>
        <w:spacing w:after="0" w:line="240" w:lineRule="auto"/>
      </w:pPr>
      <w:r>
        <w:separator/>
      </w:r>
    </w:p>
  </w:endnote>
  <w:endnote w:type="continuationSeparator" w:id="0">
    <w:p w14:paraId="6D13751E" w14:textId="77777777" w:rsidR="000B33E1" w:rsidRDefault="007F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Com 65 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Com 55 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FF28E" w14:textId="77777777" w:rsidR="000B33E1" w:rsidRDefault="007F6AC9">
      <w:pPr>
        <w:spacing w:after="0" w:line="240" w:lineRule="auto"/>
      </w:pPr>
      <w:r>
        <w:separator/>
      </w:r>
    </w:p>
  </w:footnote>
  <w:footnote w:type="continuationSeparator" w:id="0">
    <w:p w14:paraId="6BCAD03A" w14:textId="77777777" w:rsidR="000B33E1" w:rsidRDefault="007F6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09D37" w14:textId="77777777" w:rsidR="00AC0EC7" w:rsidRDefault="007F6AC9">
    <w:pPr>
      <w:pStyle w:val="Header"/>
    </w:pPr>
    <w:r>
      <w:rPr>
        <w:noProof/>
        <w:sz w:val="15"/>
        <w:szCs w:val="15"/>
        <w:lang w:val="pt-BR"/>
      </w:rPr>
      <w:drawing>
        <wp:inline distT="0" distB="0" distL="0" distR="0" wp14:anchorId="5584D3B7" wp14:editId="63BB05D2">
          <wp:extent cx="1508760" cy="5668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751444" name="RotaryMBS-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566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E5835"/>
    <w:multiLevelType w:val="hybridMultilevel"/>
    <w:tmpl w:val="6C940BCC"/>
    <w:lvl w:ilvl="0" w:tplc="EDE27F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EA065FE" w:tentative="1">
      <w:start w:val="1"/>
      <w:numFmt w:val="lowerLetter"/>
      <w:lvlText w:val="%2."/>
      <w:lvlJc w:val="left"/>
      <w:pPr>
        <w:ind w:left="1440" w:hanging="360"/>
      </w:pPr>
    </w:lvl>
    <w:lvl w:ilvl="2" w:tplc="419452CC" w:tentative="1">
      <w:start w:val="1"/>
      <w:numFmt w:val="lowerRoman"/>
      <w:lvlText w:val="%3."/>
      <w:lvlJc w:val="right"/>
      <w:pPr>
        <w:ind w:left="2160" w:hanging="180"/>
      </w:pPr>
    </w:lvl>
    <w:lvl w:ilvl="3" w:tplc="CCFEA79E" w:tentative="1">
      <w:start w:val="1"/>
      <w:numFmt w:val="decimal"/>
      <w:lvlText w:val="%4."/>
      <w:lvlJc w:val="left"/>
      <w:pPr>
        <w:ind w:left="2880" w:hanging="360"/>
      </w:pPr>
    </w:lvl>
    <w:lvl w:ilvl="4" w:tplc="D4CC3860" w:tentative="1">
      <w:start w:val="1"/>
      <w:numFmt w:val="lowerLetter"/>
      <w:lvlText w:val="%5."/>
      <w:lvlJc w:val="left"/>
      <w:pPr>
        <w:ind w:left="3600" w:hanging="360"/>
      </w:pPr>
    </w:lvl>
    <w:lvl w:ilvl="5" w:tplc="24AAF740" w:tentative="1">
      <w:start w:val="1"/>
      <w:numFmt w:val="lowerRoman"/>
      <w:lvlText w:val="%6."/>
      <w:lvlJc w:val="right"/>
      <w:pPr>
        <w:ind w:left="4320" w:hanging="180"/>
      </w:pPr>
    </w:lvl>
    <w:lvl w:ilvl="6" w:tplc="D6BA5086" w:tentative="1">
      <w:start w:val="1"/>
      <w:numFmt w:val="decimal"/>
      <w:lvlText w:val="%7."/>
      <w:lvlJc w:val="left"/>
      <w:pPr>
        <w:ind w:left="5040" w:hanging="360"/>
      </w:pPr>
    </w:lvl>
    <w:lvl w:ilvl="7" w:tplc="B0A8CA0C" w:tentative="1">
      <w:start w:val="1"/>
      <w:numFmt w:val="lowerLetter"/>
      <w:lvlText w:val="%8."/>
      <w:lvlJc w:val="left"/>
      <w:pPr>
        <w:ind w:left="5760" w:hanging="360"/>
      </w:pPr>
    </w:lvl>
    <w:lvl w:ilvl="8" w:tplc="C7FA4E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E70CC"/>
    <w:multiLevelType w:val="hybridMultilevel"/>
    <w:tmpl w:val="29AE627A"/>
    <w:lvl w:ilvl="0" w:tplc="CC22D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49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9C1E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E98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36BD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8E32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087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002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38DD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6F0"/>
    <w:rsid w:val="000049E8"/>
    <w:rsid w:val="000053BB"/>
    <w:rsid w:val="000440EB"/>
    <w:rsid w:val="00056723"/>
    <w:rsid w:val="00066184"/>
    <w:rsid w:val="00084D73"/>
    <w:rsid w:val="0009194D"/>
    <w:rsid w:val="00094B98"/>
    <w:rsid w:val="000A47E9"/>
    <w:rsid w:val="000A70BB"/>
    <w:rsid w:val="000B33E1"/>
    <w:rsid w:val="000D1913"/>
    <w:rsid w:val="000D1996"/>
    <w:rsid w:val="000D441F"/>
    <w:rsid w:val="000D62C9"/>
    <w:rsid w:val="000E626C"/>
    <w:rsid w:val="00100FC1"/>
    <w:rsid w:val="001315D0"/>
    <w:rsid w:val="00144FC0"/>
    <w:rsid w:val="00182EF2"/>
    <w:rsid w:val="00183A40"/>
    <w:rsid w:val="0018405B"/>
    <w:rsid w:val="00185D89"/>
    <w:rsid w:val="00195226"/>
    <w:rsid w:val="001D101A"/>
    <w:rsid w:val="001D3C54"/>
    <w:rsid w:val="00202F6D"/>
    <w:rsid w:val="00207EB8"/>
    <w:rsid w:val="002413DC"/>
    <w:rsid w:val="00241E42"/>
    <w:rsid w:val="002B5741"/>
    <w:rsid w:val="002B7A9C"/>
    <w:rsid w:val="002C1844"/>
    <w:rsid w:val="002C18C7"/>
    <w:rsid w:val="0034091D"/>
    <w:rsid w:val="00340D38"/>
    <w:rsid w:val="003521D5"/>
    <w:rsid w:val="00372F1F"/>
    <w:rsid w:val="00373875"/>
    <w:rsid w:val="00386578"/>
    <w:rsid w:val="003A32E8"/>
    <w:rsid w:val="003A7F54"/>
    <w:rsid w:val="003B07F8"/>
    <w:rsid w:val="003D478E"/>
    <w:rsid w:val="003E2B4D"/>
    <w:rsid w:val="00405BCA"/>
    <w:rsid w:val="0041456F"/>
    <w:rsid w:val="004532CB"/>
    <w:rsid w:val="00457C5D"/>
    <w:rsid w:val="004622BD"/>
    <w:rsid w:val="004762BF"/>
    <w:rsid w:val="004A59B4"/>
    <w:rsid w:val="004B3A4E"/>
    <w:rsid w:val="004C246F"/>
    <w:rsid w:val="004E0D83"/>
    <w:rsid w:val="004F0F62"/>
    <w:rsid w:val="005177D6"/>
    <w:rsid w:val="00556D2D"/>
    <w:rsid w:val="00574F05"/>
    <w:rsid w:val="005A56F0"/>
    <w:rsid w:val="005C7693"/>
    <w:rsid w:val="005D067E"/>
    <w:rsid w:val="005D7224"/>
    <w:rsid w:val="005F5580"/>
    <w:rsid w:val="005F6FD3"/>
    <w:rsid w:val="00601EA7"/>
    <w:rsid w:val="00602AED"/>
    <w:rsid w:val="00611EE3"/>
    <w:rsid w:val="0063297A"/>
    <w:rsid w:val="00665C48"/>
    <w:rsid w:val="00670486"/>
    <w:rsid w:val="00674C9F"/>
    <w:rsid w:val="00691A3E"/>
    <w:rsid w:val="006A129E"/>
    <w:rsid w:val="006C2DE5"/>
    <w:rsid w:val="006D26F9"/>
    <w:rsid w:val="00704B9B"/>
    <w:rsid w:val="007115C2"/>
    <w:rsid w:val="007302C4"/>
    <w:rsid w:val="007327E5"/>
    <w:rsid w:val="00737F8F"/>
    <w:rsid w:val="00740A58"/>
    <w:rsid w:val="00740BDA"/>
    <w:rsid w:val="00740E56"/>
    <w:rsid w:val="007437ED"/>
    <w:rsid w:val="0075639A"/>
    <w:rsid w:val="007B24DF"/>
    <w:rsid w:val="007E1A11"/>
    <w:rsid w:val="007F6AC9"/>
    <w:rsid w:val="0081542B"/>
    <w:rsid w:val="00830C8C"/>
    <w:rsid w:val="008439D4"/>
    <w:rsid w:val="008516A6"/>
    <w:rsid w:val="008623F9"/>
    <w:rsid w:val="00887D4D"/>
    <w:rsid w:val="008E014E"/>
    <w:rsid w:val="008F4013"/>
    <w:rsid w:val="008F592F"/>
    <w:rsid w:val="0090333F"/>
    <w:rsid w:val="00924D5D"/>
    <w:rsid w:val="00930299"/>
    <w:rsid w:val="009411A5"/>
    <w:rsid w:val="00993757"/>
    <w:rsid w:val="009A40C1"/>
    <w:rsid w:val="009B56C3"/>
    <w:rsid w:val="009D2D67"/>
    <w:rsid w:val="009D75AD"/>
    <w:rsid w:val="009E1814"/>
    <w:rsid w:val="009E6513"/>
    <w:rsid w:val="00A15C8D"/>
    <w:rsid w:val="00A47ADB"/>
    <w:rsid w:val="00A53057"/>
    <w:rsid w:val="00A574D3"/>
    <w:rsid w:val="00A77502"/>
    <w:rsid w:val="00A83570"/>
    <w:rsid w:val="00A843D2"/>
    <w:rsid w:val="00AA351F"/>
    <w:rsid w:val="00AA3C31"/>
    <w:rsid w:val="00AA5E4F"/>
    <w:rsid w:val="00AC0EC7"/>
    <w:rsid w:val="00AE4C1B"/>
    <w:rsid w:val="00AF549B"/>
    <w:rsid w:val="00B00354"/>
    <w:rsid w:val="00B22830"/>
    <w:rsid w:val="00B506FA"/>
    <w:rsid w:val="00B617D6"/>
    <w:rsid w:val="00B75A1C"/>
    <w:rsid w:val="00B76FB4"/>
    <w:rsid w:val="00B77945"/>
    <w:rsid w:val="00BA62F7"/>
    <w:rsid w:val="00BE05C4"/>
    <w:rsid w:val="00BE0965"/>
    <w:rsid w:val="00BF6ADD"/>
    <w:rsid w:val="00C014C5"/>
    <w:rsid w:val="00C24FE9"/>
    <w:rsid w:val="00C30E8F"/>
    <w:rsid w:val="00C34813"/>
    <w:rsid w:val="00C55E51"/>
    <w:rsid w:val="00C618B5"/>
    <w:rsid w:val="00C812FE"/>
    <w:rsid w:val="00CB4469"/>
    <w:rsid w:val="00CD5493"/>
    <w:rsid w:val="00D14704"/>
    <w:rsid w:val="00D861AB"/>
    <w:rsid w:val="00D92DC6"/>
    <w:rsid w:val="00DB03F3"/>
    <w:rsid w:val="00DB7A6C"/>
    <w:rsid w:val="00DD44D7"/>
    <w:rsid w:val="00DE02BE"/>
    <w:rsid w:val="00E148A5"/>
    <w:rsid w:val="00E20F56"/>
    <w:rsid w:val="00E55423"/>
    <w:rsid w:val="00E61D9A"/>
    <w:rsid w:val="00E70860"/>
    <w:rsid w:val="00E738AC"/>
    <w:rsid w:val="00E873AF"/>
    <w:rsid w:val="00EB36A0"/>
    <w:rsid w:val="00EB4B51"/>
    <w:rsid w:val="00F041D6"/>
    <w:rsid w:val="00F066C3"/>
    <w:rsid w:val="00F34D77"/>
    <w:rsid w:val="00F35F3E"/>
    <w:rsid w:val="00F4048B"/>
    <w:rsid w:val="00F51E90"/>
    <w:rsid w:val="00F547AA"/>
    <w:rsid w:val="00F57A59"/>
    <w:rsid w:val="00FB5979"/>
    <w:rsid w:val="00FE38D6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DAE81"/>
  <w15:chartTrackingRefBased/>
  <w15:docId w15:val="{14407CF9-E585-4A20-80D2-58CC3456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5741"/>
    <w:pPr>
      <w:keepNext/>
      <w:spacing w:before="240" w:after="60" w:line="240" w:lineRule="auto"/>
      <w:outlineLvl w:val="0"/>
    </w:pPr>
    <w:rPr>
      <w:rFonts w:ascii="Arial Narrow" w:eastAsia="Times New Roman" w:hAnsi="Arial Narrow" w:cs="Times New Roman"/>
      <w:b/>
      <w:bCs/>
      <w:caps/>
      <w:color w:val="005DAA"/>
      <w:kern w:val="32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5741"/>
    <w:rPr>
      <w:rFonts w:ascii="Arial Narrow" w:eastAsia="Times New Roman" w:hAnsi="Arial Narrow" w:cs="Times New Roman"/>
      <w:b/>
      <w:bCs/>
      <w:caps/>
      <w:color w:val="005DAA"/>
      <w:kern w:val="32"/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2B574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4D5D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B5741"/>
    <w:rPr>
      <w:rFonts w:eastAsiaTheme="minorEastAsia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40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9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9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9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91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4D5D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24D5D"/>
    <w:rPr>
      <w:rFonts w:eastAsiaTheme="minorEastAsia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24D5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24D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oeradication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ndpolio.org/p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nicef.org/braz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tesfoundation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Patrick Kahler</dc:creator>
  <cp:lastModifiedBy>Aurea Dos Santos</cp:lastModifiedBy>
  <cp:revision>4</cp:revision>
  <cp:lastPrinted>2019-03-27T15:21:00Z</cp:lastPrinted>
  <dcterms:created xsi:type="dcterms:W3CDTF">2021-07-15T20:19:00Z</dcterms:created>
  <dcterms:modified xsi:type="dcterms:W3CDTF">2021-08-11T12:02:00Z</dcterms:modified>
</cp:coreProperties>
</file>