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dy>
    <w:p w:rsidR="006A0F65" w:rsidRPr="0002277E" w:rsidP="006A0F65" w14:paraId="3AE96092" w14:textId="6B3FBF21">
      <w:pPr>
        <w:pBdr>
          <w:top w:val="single" w:sz="4" w:space="1" w:color="auto"/>
          <w:left w:val="single" w:sz="4" w:space="4" w:color="auto"/>
          <w:bottom w:val="single" w:sz="4" w:space="1" w:color="auto"/>
          <w:right w:val="single" w:sz="4" w:space="4" w:color="auto"/>
        </w:pBdr>
        <w:autoSpaceDE w:val="0"/>
        <w:autoSpaceDN w:val="0"/>
        <w:adjustRightInd w:val="0"/>
        <w:rPr>
          <w:color w:val="000000"/>
          <w:sz w:val="24"/>
          <w:szCs w:val="24"/>
        </w:rPr>
        <w:bidi w:val="0"/>
      </w:pPr>
      <w:r>
        <w:rPr>
          <w:color w:val="000000"/>
          <w:sz w:val="24"/>
          <w:szCs w:val="24"/>
          <w:lang w:val="fr-fr"/>
          <w:b w:val="0"/>
          <w:bCs w:val="0"/>
          <w:i w:val="0"/>
          <w:iCs w:val="0"/>
          <w:u w:val="none"/>
          <w:vertAlign w:val="baseline"/>
          <w:rtl w:val="0"/>
        </w:rPr>
        <w:t xml:space="preserve">Adaptez ce modèle de déclaration afin de faire proclamer officiellement la Journée mondiale contre la polio du 24 octobre par vos chef d'État, préfet, conseiller régional, conseiller général, député, sénateur, maire ou autre officiel, et pour promouvoir les succès du Rotary. </w:t>
      </w:r>
      <w:r>
        <w:rPr>
          <w:color w:val="000000"/>
          <w:sz w:val="24"/>
          <w:szCs w:val="24"/>
          <w:lang w:val="fr-fr"/>
          <w:b w:val="1"/>
          <w:bCs w:val="1"/>
          <w:i w:val="0"/>
          <w:iCs w:val="0"/>
          <w:u w:val="none"/>
          <w:vertAlign w:val="baseline"/>
          <w:rtl w:val="0"/>
        </w:rPr>
        <w:t xml:space="preserve">Veuillez supprimer ce texte et insérer les informations au bas de cette page. </w:t>
      </w:r>
    </w:p>
    <w:p w:rsidR="006A0F65" w:rsidRPr="0002277E" w:rsidP="006A0F65" w14:paraId="262A9E40" w14:textId="77777777">
      <w:pPr>
        <w:autoSpaceDE w:val="0"/>
        <w:autoSpaceDN w:val="0"/>
        <w:adjustRightInd w:val="0"/>
        <w:rPr>
          <w:color w:val="000000"/>
          <w:sz w:val="24"/>
          <w:szCs w:val="24"/>
        </w:rPr>
      </w:pPr>
    </w:p>
    <w:p w:rsidR="006A0F65" w:rsidRPr="0002277E" w:rsidP="006A0F65" w14:paraId="4C05D597" w14:textId="77777777">
      <w:pPr>
        <w:autoSpaceDE w:val="0"/>
        <w:autoSpaceDN w:val="0"/>
        <w:adjustRightInd w:val="0"/>
        <w:jc w:val="center"/>
        <w:outlineLvl w:val="0"/>
        <w:rPr>
          <w:b/>
          <w:bCs/>
          <w:iCs/>
          <w:color w:val="000000"/>
          <w:sz w:val="28"/>
          <w:szCs w:val="28"/>
        </w:rPr>
        <w:bidi w:val="0"/>
      </w:pPr>
      <w:r>
        <w:rPr>
          <w:color w:val="000000"/>
          <w:sz w:val="28"/>
          <w:szCs w:val="28"/>
          <w:lang w:val="fr-fr"/>
          <w:b w:val="1"/>
          <w:bCs w:val="1"/>
          <w:i w:val="0"/>
          <w:iCs w:val="0"/>
          <w:u w:val="none"/>
          <w:vertAlign w:val="baseline"/>
          <w:rtl w:val="0"/>
        </w:rPr>
        <w:t xml:space="preserve">Déclaration du Rotary International </w:t>
      </w:r>
    </w:p>
    <w:p w:rsidR="00837C62" w:rsidRPr="0002277E" w:rsidP="006A0F65" w14:paraId="7C5322FE" w14:textId="77777777">
      <w:pPr>
        <w:autoSpaceDE w:val="0"/>
        <w:autoSpaceDN w:val="0"/>
        <w:adjustRightInd w:val="0"/>
        <w:rPr>
          <w:iCs/>
          <w:color w:val="000000"/>
          <w:sz w:val="22"/>
          <w:szCs w:val="22"/>
        </w:rPr>
      </w:pPr>
    </w:p>
    <w:p w:rsidR="001C2D1C" w:rsidRPr="0002277E" w:rsidP="4947C565" w14:paraId="1C725619" w14:textId="541D8980">
      <w:pPr>
        <w:autoSpaceDE w:val="0"/>
        <w:autoSpaceDN w:val="0"/>
        <w:adjustRightInd w:val="0"/>
        <w:rPr>
          <w:color w:val="000000"/>
          <w:sz w:val="22"/>
          <w:szCs w:val="22"/>
        </w:rPr>
        <w:bidi w:val="0"/>
      </w:pPr>
      <w:r>
        <w:rPr>
          <w:color w:val="000000" w:themeColor="text1"/>
          <w:sz w:val="22"/>
          <w:szCs w:val="22"/>
          <w:lang w:val="fr-fr"/>
          <w:b w:val="0"/>
          <w:bCs w:val="0"/>
          <w:i w:val="0"/>
          <w:iCs w:val="0"/>
          <w:u w:val="none"/>
          <w:vertAlign w:val="baseline"/>
          <w:rtl w:val="0"/>
        </w:rPr>
        <w:t xml:space="preserve">ATTENDU QUE le Rotary est un réseau de voisins, d'amis, et de décideurs qui se rassemblent et passent à l'action pour un changement durable dans les communautés du monde entier,</w:t>
      </w:r>
    </w:p>
    <w:p w:rsidR="006A0F65" w:rsidRPr="0002277E" w:rsidP="006A0F65" w14:paraId="695DBF3E" w14:textId="77777777">
      <w:pPr>
        <w:autoSpaceDE w:val="0"/>
        <w:autoSpaceDN w:val="0"/>
        <w:adjustRightInd w:val="0"/>
        <w:rPr>
          <w:iCs/>
          <w:color w:val="000000"/>
          <w:sz w:val="22"/>
          <w:szCs w:val="22"/>
        </w:rPr>
      </w:pPr>
    </w:p>
    <w:p w:rsidR="006A0F65" w:rsidRPr="0002277E" w:rsidP="006A0F65" w14:paraId="4C7E9646" w14:textId="538CCFD2">
      <w:pPr>
        <w:autoSpaceDE w:val="0"/>
        <w:autoSpaceDN w:val="0"/>
        <w:adjustRightInd w:val="0"/>
        <w:rPr>
          <w:sz w:val="22"/>
          <w:szCs w:val="22"/>
        </w:rPr>
        <w:bidi w:val="0"/>
      </w:pPr>
      <w:r>
        <w:rPr>
          <w:sz w:val="22"/>
          <w:szCs w:val="22"/>
          <w:lang w:val="fr-fr"/>
          <w:b w:val="0"/>
          <w:bCs w:val="0"/>
          <w:i w:val="0"/>
          <w:iCs w:val="0"/>
          <w:u w:val="none"/>
          <w:vertAlign w:val="baseline"/>
          <w:rtl w:val="0"/>
        </w:rPr>
        <w:t xml:space="preserve">ATTENDU QUE sa devise Servir d'abord inspire ses membres à s’engager dans l’action humanitaire, encourage l'observation de normes éthiques élevées et fait la promotion de la bonne volonté et la paix dans le monde, </w:t>
      </w:r>
    </w:p>
    <w:p w:rsidR="006A0F65" w:rsidRPr="0002277E" w:rsidP="006A0F65" w14:paraId="2F57D2B9" w14:textId="77777777">
      <w:pPr>
        <w:autoSpaceDE w:val="0"/>
        <w:autoSpaceDN w:val="0"/>
        <w:adjustRightInd w:val="0"/>
        <w:rPr>
          <w:iCs/>
          <w:sz w:val="22"/>
          <w:szCs w:val="22"/>
        </w:rPr>
      </w:pPr>
    </w:p>
    <w:p w:rsidR="00B61B35" w:rsidRPr="0002277E" w:rsidP="399829C0" w14:paraId="573BCE22" w14:textId="2827684E">
      <w:pPr>
        <w:autoSpaceDE w:val="0"/>
        <w:autoSpaceDN w:val="0"/>
        <w:rPr>
          <w:sz w:val="22"/>
          <w:szCs w:val="22"/>
        </w:rPr>
        <w:bidi w:val="0"/>
      </w:pPr>
      <w:r>
        <w:rPr>
          <w:sz w:val="22"/>
          <w:szCs w:val="22"/>
          <w:lang w:val="fr-fr"/>
          <w:b w:val="0"/>
          <w:bCs w:val="0"/>
          <w:i w:val="0"/>
          <w:iCs w:val="0"/>
          <w:u w:val="none"/>
          <w:vertAlign w:val="baseline"/>
          <w:rtl w:val="0"/>
        </w:rPr>
        <w:t xml:space="preserve">ATTENDU QUE le Rotary a lancé PolioPlus en 1985 et a contribué à lancer en 1988 l'Initiative mondiale pour l'éradication de la polio qui inclut aujourd'hui l'Organisation mondiale de la Santé, le Centre américain pour le contrôle des maladies, l’UNICE, la Fondation Bill &amp; Melinda Gates et GAVI, l'alliance pour les vaccins pour vacciner les enfants du monde entier contre la polio, </w:t>
      </w:r>
    </w:p>
    <w:p w:rsidR="006A0F65" w:rsidRPr="0002277E" w:rsidP="006A0F65" w14:paraId="2C5FE0C5" w14:textId="77777777">
      <w:pPr>
        <w:autoSpaceDE w:val="0"/>
        <w:autoSpaceDN w:val="0"/>
        <w:adjustRightInd w:val="0"/>
        <w:rPr>
          <w:iCs/>
          <w:sz w:val="22"/>
          <w:szCs w:val="22"/>
        </w:rPr>
      </w:pPr>
    </w:p>
    <w:p w:rsidR="00180950" w:rsidRPr="0002277E" w:rsidP="006A0F65" w14:paraId="753EA70D" w14:textId="77777777">
      <w:pPr>
        <w:autoSpaceDE w:val="0"/>
        <w:autoSpaceDN w:val="0"/>
        <w:adjustRightInd w:val="0"/>
        <w:rPr>
          <w:iCs/>
          <w:sz w:val="22"/>
          <w:szCs w:val="22"/>
        </w:rPr>
        <w:bidi w:val="0"/>
      </w:pPr>
      <w:r>
        <w:rPr>
          <w:sz w:val="22"/>
          <w:szCs w:val="22"/>
          <w:lang w:val="fr-fr"/>
          <w:b w:val="0"/>
          <w:bCs w:val="0"/>
          <w:i w:val="0"/>
          <w:iCs w:val="0"/>
          <w:u w:val="none"/>
          <w:vertAlign w:val="baseline"/>
          <w:rtl w:val="0"/>
        </w:rPr>
        <w:t xml:space="preserve">ATTENDU QUE le nombre de cas de polio a diminué de 99,9 pourcent depuis 1988 et que le monde est sur le point d'être débarrassé de cette maladie, </w:t>
      </w:r>
    </w:p>
    <w:p w:rsidR="00B54FCD" w:rsidRPr="0002277E" w:rsidP="006A0F65" w14:paraId="7F9B947B" w14:textId="77777777">
      <w:pPr>
        <w:autoSpaceDE w:val="0"/>
        <w:autoSpaceDN w:val="0"/>
        <w:adjustRightInd w:val="0"/>
        <w:rPr>
          <w:iCs/>
          <w:sz w:val="22"/>
          <w:szCs w:val="22"/>
        </w:rPr>
      </w:pPr>
    </w:p>
    <w:p w:rsidR="00B54FCD" w:rsidRPr="0002277E" w:rsidP="00CE5206" w14:paraId="0E9C2F25" w14:textId="04785B53">
      <w:pPr>
        <w:rPr>
          <w:sz w:val="22"/>
          <w:szCs w:val="22"/>
        </w:rPr>
        <w:bidi w:val="0"/>
      </w:pPr>
      <w:r>
        <w:rPr>
          <w:sz w:val="22"/>
          <w:szCs w:val="22"/>
          <w:lang w:val="fr-fr"/>
          <w:b w:val="0"/>
          <w:bCs w:val="0"/>
          <w:i w:val="0"/>
          <w:iCs w:val="0"/>
          <w:u w:val="none"/>
          <w:vertAlign w:val="baseline"/>
          <w:rtl w:val="0"/>
        </w:rPr>
        <w:t xml:space="preserve">ATTENDU QUE le Rotary a apporté à ce jour plus de 2,2 milliards de dollars et d'innombrables heures de bénévolat à la vaccination de près de 3 milliards d'enfants dans 122 pays,</w:t>
      </w:r>
    </w:p>
    <w:p w:rsidR="00B54FCD" w:rsidRPr="0002277E" w:rsidP="00B54FCD" w14:paraId="18C946AE" w14:textId="77777777">
      <w:pPr>
        <w:jc w:val="both"/>
        <w:rPr>
          <w:sz w:val="22"/>
          <w:szCs w:val="22"/>
        </w:rPr>
      </w:pPr>
    </w:p>
    <w:p w:rsidR="00065123" w:rsidRPr="0002277E" w:rsidP="005317AC" w14:paraId="7CA94970" w14:textId="2134CA01">
      <w:pPr>
        <w:rPr>
          <w:iCs/>
          <w:sz w:val="22"/>
          <w:szCs w:val="22"/>
        </w:rPr>
        <w:bidi w:val="0"/>
      </w:pPr>
      <w:r>
        <w:rPr>
          <w:sz w:val="22"/>
          <w:szCs w:val="22"/>
          <w:lang w:val="fr-fr"/>
          <w:b w:val="0"/>
          <w:bCs w:val="0"/>
          <w:i w:val="0"/>
          <w:iCs w:val="0"/>
          <w:u w:val="none"/>
          <w:vertAlign w:val="baseline"/>
          <w:rtl w:val="0"/>
        </w:rPr>
        <w:t xml:space="preserve">ATTENDU QUE le Rotary s’est engagé à lever 50 millions de dollars supplémentaires avec une contrepartie de 100 millions par an apportée par la Fondation Bill &amp; Melinda Gates,</w:t>
      </w:r>
    </w:p>
    <w:p w:rsidR="00B54FCD" w:rsidRPr="0002277E" w:rsidP="00CB18A9" w14:paraId="057351CA" w14:textId="77777777">
      <w:pPr>
        <w:rPr>
          <w:sz w:val="22"/>
          <w:szCs w:val="22"/>
        </w:rPr>
      </w:pPr>
    </w:p>
    <w:p w:rsidR="00B54FCD" w:rsidRPr="0002277E" w:rsidP="00CB18A9" w14:paraId="34156EDA" w14:textId="1D9BDF7D">
      <w:pPr>
        <w:rPr>
          <w:sz w:val="22"/>
          <w:szCs w:val="22"/>
        </w:rPr>
        <w:bidi w:val="0"/>
      </w:pPr>
      <w:r>
        <w:rPr>
          <w:sz w:val="22"/>
          <w:szCs w:val="22"/>
          <w:lang w:val="fr-fr"/>
          <w:b w:val="0"/>
          <w:bCs w:val="0"/>
          <w:i w:val="0"/>
          <w:iCs w:val="0"/>
          <w:u w:val="none"/>
          <w:vertAlign w:val="baseline"/>
          <w:rtl w:val="0"/>
        </w:rPr>
        <w:t xml:space="preserve">ATTENDU QUE ces fonds servent à financer le soutien opérationnel, le personnel médical, l’équipement de laboratoire ainsi que le matériel de formation pour le personnel de santé et les parents,</w:t>
      </w:r>
    </w:p>
    <w:p w:rsidR="00B54FCD" w:rsidRPr="0002277E" w:rsidP="00CB18A9" w14:paraId="354A6B13" w14:textId="77777777">
      <w:pPr>
        <w:rPr>
          <w:sz w:val="22"/>
          <w:szCs w:val="22"/>
        </w:rPr>
      </w:pPr>
    </w:p>
    <w:p w:rsidR="00B61B35" w:rsidRPr="0002277E" w:rsidP="00CB18A9" w14:paraId="02FA957E" w14:textId="4DD17CA9">
      <w:pPr>
        <w:rPr>
          <w:sz w:val="22"/>
          <w:szCs w:val="22"/>
        </w:rPr>
        <w:bidi w:val="0"/>
      </w:pPr>
      <w:r>
        <w:rPr>
          <w:sz w:val="22"/>
          <w:szCs w:val="22"/>
          <w:lang w:val="fr-fr"/>
          <w:b w:val="0"/>
          <w:bCs w:val="0"/>
          <w:i w:val="0"/>
          <w:iCs w:val="0"/>
          <w:u w:val="none"/>
          <w:vertAlign w:val="baseline"/>
          <w:rtl w:val="0"/>
        </w:rPr>
        <w:t xml:space="preserve">ATTENDU QUE le Rotary a joué en plus un rôle essentiel pour inciter les gouvernements à verser plus de 10 milliards de dollars en faveur de l'effort d’éradication,</w:t>
      </w:r>
    </w:p>
    <w:p w:rsidR="006A0F65" w:rsidRPr="0002277E" w:rsidP="006A0F65" w14:paraId="6245B13A" w14:textId="77777777">
      <w:pPr>
        <w:autoSpaceDE w:val="0"/>
        <w:autoSpaceDN w:val="0"/>
        <w:adjustRightInd w:val="0"/>
        <w:rPr>
          <w:iCs/>
          <w:sz w:val="22"/>
          <w:szCs w:val="22"/>
        </w:rPr>
      </w:pPr>
    </w:p>
    <w:p w:rsidR="006A0F65" w:rsidRPr="0002277E" w:rsidP="6A986477" w14:paraId="26ACEF97" w14:textId="75DAF0B9">
      <w:pPr>
        <w:spacing w:line="259" w:lineRule="auto"/>
        <w:rPr>
          <w:color w:val="000000" w:themeColor="text1"/>
          <w:sz w:val="22"/>
          <w:szCs w:val="22"/>
        </w:rPr>
        <w:bidi w:val="0"/>
      </w:pPr>
      <w:r>
        <w:rPr>
          <w:sz w:val="22"/>
          <w:szCs w:val="22"/>
          <w:lang w:val="fr-fr"/>
          <w:b w:val="0"/>
          <w:bCs w:val="0"/>
          <w:i w:val="0"/>
          <w:iCs w:val="0"/>
          <w:u w:val="none"/>
          <w:vertAlign w:val="baseline"/>
          <w:rtl w:val="0"/>
        </w:rPr>
        <w:t xml:space="preserve">ET ATTENDU QUE l'on compte 1,2 million de Rotariens répartis dans 36 000 clubs parrainant des actions visant à répondre à des questions critiques comme la pauvreté</w:t>
      </w:r>
      <w:r>
        <w:rPr>
          <w:color w:val="000000" w:themeColor="text1"/>
          <w:sz w:val="22"/>
          <w:szCs w:val="22"/>
          <w:lang w:val="fr-fr"/>
          <w:b w:val="0"/>
          <w:bCs w:val="0"/>
          <w:i w:val="0"/>
          <w:iCs w:val="0"/>
          <w:u w:val="none"/>
          <w:vertAlign w:val="baseline"/>
          <w:rtl w:val="0"/>
        </w:rPr>
        <w:t xml:space="preserve">, la maladie, la faim, l'illettrisme et l'environnement au niveau local ou à l'étranger.</w:t>
      </w:r>
      <w:r>
        <w:rPr>
          <w:color w:val="000000" w:themeColor="text1"/>
          <w:sz w:val="22"/>
          <w:szCs w:val="22"/>
          <w:lang w:val="fr-fr"/>
          <w:b w:val="0"/>
          <w:bCs w:val="0"/>
          <w:i w:val="0"/>
          <w:iCs w:val="0"/>
          <w:u w:val="none"/>
          <w:vertAlign w:val="baseline"/>
          <w:rtl w:val="0"/>
        </w:rPr>
        <w:t xml:space="preserve"> </w:t>
      </w:r>
    </w:p>
    <w:p w:rsidR="006A0F65" w:rsidRPr="0002277E" w:rsidP="006A0F65" w14:paraId="53704574" w14:textId="77777777">
      <w:pPr>
        <w:autoSpaceDE w:val="0"/>
        <w:autoSpaceDN w:val="0"/>
        <w:adjustRightInd w:val="0"/>
        <w:rPr>
          <w:iCs/>
          <w:color w:val="000000"/>
          <w:sz w:val="22"/>
          <w:szCs w:val="22"/>
        </w:rPr>
      </w:pPr>
    </w:p>
    <w:p w:rsidR="006A0F65" w:rsidRPr="005F1D1D" w:rsidP="006A0F65" w14:paraId="15254591" w14:textId="214D88D1">
      <w:pPr>
        <w:autoSpaceDE w:val="0"/>
        <w:autoSpaceDN w:val="0"/>
        <w:adjustRightInd w:val="0"/>
        <w:rPr>
          <w:color w:val="000000"/>
          <w:sz w:val="22"/>
          <w:szCs w:val="22"/>
        </w:rPr>
        <w:bidi w:val="0"/>
      </w:pPr>
      <w:r>
        <w:rPr>
          <w:color w:val="000000"/>
          <w:sz w:val="22"/>
          <w:szCs w:val="22"/>
          <w:lang w:val="fr-fr"/>
          <w:b w:val="0"/>
          <w:bCs w:val="0"/>
          <w:i w:val="0"/>
          <w:iCs w:val="0"/>
          <w:u w:val="none"/>
          <w:vertAlign w:val="baseline"/>
          <w:rtl w:val="0"/>
        </w:rPr>
        <w:t xml:space="preserve">En ma qualité de </w:t>
      </w:r>
      <w:r>
        <w:rPr>
          <w:color w:val="000000"/>
          <w:sz w:val="22"/>
          <w:szCs w:val="22"/>
          <w:lang w:val="fr-fr"/>
          <w:b w:val="1"/>
          <w:bCs w:val="1"/>
          <w:i w:val="0"/>
          <w:iCs w:val="0"/>
          <w:u w:val="none"/>
          <w:vertAlign w:val="baseline"/>
          <w:rtl w:val="0"/>
        </w:rPr>
        <w:t xml:space="preserve">[titre]</w:t>
      </w:r>
      <w:r>
        <w:rPr>
          <w:color w:val="000000"/>
          <w:sz w:val="22"/>
          <w:szCs w:val="22"/>
          <w:lang w:val="fr-fr"/>
          <w:b w:val="0"/>
          <w:bCs w:val="0"/>
          <w:i w:val="0"/>
          <w:iCs w:val="0"/>
          <w:u w:val="none"/>
          <w:vertAlign w:val="baseline"/>
          <w:rtl w:val="0"/>
        </w:rPr>
        <w:t xml:space="preserve">,</w:t>
      </w:r>
      <w:r>
        <w:rPr>
          <w:color w:val="000000"/>
          <w:sz w:val="22"/>
          <w:szCs w:val="22"/>
          <w:lang w:val="fr-fr"/>
          <w:b w:val="1"/>
          <w:bCs w:val="1"/>
          <w:i w:val="0"/>
          <w:iCs w:val="0"/>
          <w:u w:val="none"/>
          <w:vertAlign w:val="baseline"/>
          <w:rtl w:val="0"/>
        </w:rPr>
        <w:t xml:space="preserve"> </w:t>
      </w:r>
      <w:r>
        <w:rPr>
          <w:color w:val="000000"/>
          <w:sz w:val="22"/>
          <w:szCs w:val="22"/>
          <w:lang w:val="fr-fr"/>
          <w:b w:val="0"/>
          <w:bCs w:val="0"/>
          <w:i w:val="0"/>
          <w:iCs w:val="0"/>
          <w:u w:val="none"/>
          <w:vertAlign w:val="baseline"/>
          <w:rtl w:val="0"/>
        </w:rPr>
        <w:t xml:space="preserve">je proclame solennellement le [24 octobre ou autre date] Journée mondiale contre la polio en </w:t>
      </w:r>
      <w:r>
        <w:rPr>
          <w:color w:val="000000"/>
          <w:sz w:val="22"/>
          <w:szCs w:val="22"/>
          <w:lang w:val="fr-fr"/>
          <w:b w:val="1"/>
          <w:bCs w:val="1"/>
          <w:i w:val="0"/>
          <w:iCs w:val="0"/>
          <w:u w:val="none"/>
          <w:vertAlign w:val="baseline"/>
          <w:rtl w:val="0"/>
        </w:rPr>
        <w:t xml:space="preserve">[ville/département/région]</w:t>
      </w:r>
      <w:r>
        <w:rPr>
          <w:color w:val="000000"/>
          <w:sz w:val="22"/>
          <w:szCs w:val="22"/>
          <w:lang w:val="fr-fr"/>
          <w:b w:val="0"/>
          <w:bCs w:val="0"/>
          <w:i w:val="0"/>
          <w:iCs w:val="0"/>
          <w:u w:val="none"/>
          <w:vertAlign w:val="baseline"/>
          <w:rtl w:val="0"/>
        </w:rPr>
        <w:t xml:space="preserve"> et encourage tous les citoyens à me rejoindre aux côtés du Rotary International dans la lutte contre la polio.</w:t>
      </w:r>
    </w:p>
    <w:p w:rsidR="000B63A1" w:rsidRPr="005F1D1D" w14:paraId="51EA77A8" w14:textId="77777777">
      <w:pPr>
        <w:rPr>
          <w:sz w:val="22"/>
          <w:szCs w:val="22"/>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phanie Herzfeld">
    <w15:presenceInfo w15:providerId="AD" w15:userId="S-1-5-21-2052111302-1645522239-682003330-96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65"/>
    <w:rsid w:val="0002277E"/>
    <w:rsid w:val="00065123"/>
    <w:rsid w:val="00072951"/>
    <w:rsid w:val="00076431"/>
    <w:rsid w:val="0008290B"/>
    <w:rsid w:val="00091CAE"/>
    <w:rsid w:val="0009611A"/>
    <w:rsid w:val="0009720C"/>
    <w:rsid w:val="000A2EB7"/>
    <w:rsid w:val="000B63A1"/>
    <w:rsid w:val="000B66D2"/>
    <w:rsid w:val="000C50BD"/>
    <w:rsid w:val="000C5111"/>
    <w:rsid w:val="000D77A0"/>
    <w:rsid w:val="00180950"/>
    <w:rsid w:val="001A548F"/>
    <w:rsid w:val="001C1CEA"/>
    <w:rsid w:val="001C2D1C"/>
    <w:rsid w:val="001D1A6F"/>
    <w:rsid w:val="00224586"/>
    <w:rsid w:val="00251156"/>
    <w:rsid w:val="00264B55"/>
    <w:rsid w:val="00273CFC"/>
    <w:rsid w:val="002755A6"/>
    <w:rsid w:val="00292482"/>
    <w:rsid w:val="00293D9F"/>
    <w:rsid w:val="0032354E"/>
    <w:rsid w:val="00326F1E"/>
    <w:rsid w:val="0037606B"/>
    <w:rsid w:val="004057AA"/>
    <w:rsid w:val="00406E46"/>
    <w:rsid w:val="00422857"/>
    <w:rsid w:val="004475FD"/>
    <w:rsid w:val="00470BF7"/>
    <w:rsid w:val="004B7E06"/>
    <w:rsid w:val="005317AC"/>
    <w:rsid w:val="005607D2"/>
    <w:rsid w:val="005668B1"/>
    <w:rsid w:val="005B0938"/>
    <w:rsid w:val="005C76B5"/>
    <w:rsid w:val="005D4F0F"/>
    <w:rsid w:val="005E3DDA"/>
    <w:rsid w:val="005F1D1D"/>
    <w:rsid w:val="00607ADC"/>
    <w:rsid w:val="00635760"/>
    <w:rsid w:val="006362E2"/>
    <w:rsid w:val="00651771"/>
    <w:rsid w:val="00663DD3"/>
    <w:rsid w:val="00664691"/>
    <w:rsid w:val="0066756D"/>
    <w:rsid w:val="006927B8"/>
    <w:rsid w:val="006A0F65"/>
    <w:rsid w:val="006C57C9"/>
    <w:rsid w:val="006E6181"/>
    <w:rsid w:val="006F3F84"/>
    <w:rsid w:val="0071488E"/>
    <w:rsid w:val="00752865"/>
    <w:rsid w:val="0076464B"/>
    <w:rsid w:val="0078366A"/>
    <w:rsid w:val="00791C79"/>
    <w:rsid w:val="007A2B91"/>
    <w:rsid w:val="007C4A78"/>
    <w:rsid w:val="007E12C2"/>
    <w:rsid w:val="0083493C"/>
    <w:rsid w:val="00837C62"/>
    <w:rsid w:val="008825A9"/>
    <w:rsid w:val="00892771"/>
    <w:rsid w:val="008B15FA"/>
    <w:rsid w:val="00900518"/>
    <w:rsid w:val="00923279"/>
    <w:rsid w:val="0096341F"/>
    <w:rsid w:val="009B6952"/>
    <w:rsid w:val="009B700B"/>
    <w:rsid w:val="009D117F"/>
    <w:rsid w:val="009D373E"/>
    <w:rsid w:val="00A10AF3"/>
    <w:rsid w:val="00A25293"/>
    <w:rsid w:val="00A5642D"/>
    <w:rsid w:val="00AB072F"/>
    <w:rsid w:val="00AC599E"/>
    <w:rsid w:val="00B54FCD"/>
    <w:rsid w:val="00B61B35"/>
    <w:rsid w:val="00B65236"/>
    <w:rsid w:val="00B77D2A"/>
    <w:rsid w:val="00C64AE2"/>
    <w:rsid w:val="00C72847"/>
    <w:rsid w:val="00CB18A9"/>
    <w:rsid w:val="00CC4E6E"/>
    <w:rsid w:val="00CD7E51"/>
    <w:rsid w:val="00CE28BC"/>
    <w:rsid w:val="00CE5206"/>
    <w:rsid w:val="00CE71D9"/>
    <w:rsid w:val="00D01222"/>
    <w:rsid w:val="00D2601E"/>
    <w:rsid w:val="00D91BA7"/>
    <w:rsid w:val="00DB2C69"/>
    <w:rsid w:val="00DC690C"/>
    <w:rsid w:val="00DF1BBF"/>
    <w:rsid w:val="00E1779E"/>
    <w:rsid w:val="00E63617"/>
    <w:rsid w:val="00E65AC7"/>
    <w:rsid w:val="00E87AA5"/>
    <w:rsid w:val="00E903B3"/>
    <w:rsid w:val="00E90A3D"/>
    <w:rsid w:val="00ED6B2D"/>
    <w:rsid w:val="00F43AE2"/>
    <w:rsid w:val="00F54646"/>
    <w:rsid w:val="00F633B2"/>
    <w:rsid w:val="00F7644D"/>
    <w:rsid w:val="00FA3E9E"/>
    <w:rsid w:val="00FA4500"/>
    <w:rsid w:val="00FC178F"/>
    <w:rsid w:val="00FE5380"/>
    <w:rsid w:val="00FF2A65"/>
    <w:rsid w:val="01E12C68"/>
    <w:rsid w:val="0FC772C9"/>
    <w:rsid w:val="1B929B03"/>
    <w:rsid w:val="2B0986E3"/>
    <w:rsid w:val="35FEE7FE"/>
    <w:rsid w:val="399829C0"/>
    <w:rsid w:val="43EDE2DE"/>
    <w:rsid w:val="479EE478"/>
    <w:rsid w:val="4947C565"/>
    <w:rsid w:val="4C855C9C"/>
    <w:rsid w:val="5612246D"/>
    <w:rsid w:val="5F6F557C"/>
    <w:rsid w:val="6A986477"/>
    <w:rsid w:val="75273C7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E8253FF-6924-45BF-8AF8-840C8D2F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77D2A"/>
    <w:pPr>
      <w:shd w:val="clear" w:color="auto" w:fill="000080"/>
    </w:pPr>
    <w:rPr>
      <w:rFonts w:ascii="Tahoma" w:hAnsi="Tahoma" w:cs="Tahoma"/>
    </w:rPr>
  </w:style>
  <w:style w:type="paragraph" w:styleId="BalloonText">
    <w:name w:val="Balloon Text"/>
    <w:basedOn w:val="Normal"/>
    <w:semiHidden/>
    <w:rsid w:val="00B77D2A"/>
    <w:rPr>
      <w:rFonts w:ascii="Tahoma" w:hAnsi="Tahoma" w:cs="Tahoma"/>
      <w:sz w:val="16"/>
      <w:szCs w:val="16"/>
    </w:rPr>
  </w:style>
  <w:style w:type="character" w:styleId="CommentReference">
    <w:name w:val="annotation reference"/>
    <w:rsid w:val="000A2EB7"/>
    <w:rPr>
      <w:sz w:val="16"/>
      <w:szCs w:val="16"/>
    </w:rPr>
  </w:style>
  <w:style w:type="paragraph" w:styleId="CommentText">
    <w:name w:val="annotation text"/>
    <w:basedOn w:val="Normal"/>
    <w:link w:val="CommentTextChar"/>
    <w:rsid w:val="005607D2"/>
    <w:rPr>
      <w:rFonts w:asciiTheme="minorHAnsi" w:hAnsiTheme="minorHAnsi"/>
    </w:rPr>
  </w:style>
  <w:style w:type="character" w:customStyle="1" w:styleId="CommentTextChar">
    <w:name w:val="Comment Text Char"/>
    <w:basedOn w:val="DefaultParagraphFont"/>
    <w:link w:val="CommentText"/>
    <w:rsid w:val="005607D2"/>
    <w:rPr>
      <w:rFonts w:asciiTheme="minorHAnsi" w:hAnsiTheme="minorHAnsi"/>
    </w:rPr>
  </w:style>
  <w:style w:type="paragraph" w:styleId="CommentSubject">
    <w:name w:val="annotation subject"/>
    <w:basedOn w:val="CommentText"/>
    <w:next w:val="CommentText"/>
    <w:link w:val="CommentSubjectChar"/>
    <w:rsid w:val="000A2EB7"/>
    <w:rPr>
      <w:b/>
      <w:bCs/>
    </w:rPr>
  </w:style>
  <w:style w:type="character" w:customStyle="1" w:styleId="CommentSubjectChar">
    <w:name w:val="Comment Subject Char"/>
    <w:link w:val="CommentSubject"/>
    <w:rsid w:val="000A2EB7"/>
    <w:rPr>
      <w:b/>
      <w:bCs/>
    </w:rPr>
  </w:style>
  <w:style w:type="paragraph" w:styleId="Revision">
    <w:name w:val="Revision"/>
    <w:hidden/>
    <w:uiPriority w:val="99"/>
    <w:semiHidden/>
    <w:rsid w:val="00E90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9F5F0D78A614A8126576264D2BFDD" ma:contentTypeVersion="6" ma:contentTypeDescription="Create a new document." ma:contentTypeScope="" ma:versionID="3454de456c890924eb4be55f80fb4fc8">
  <xsd:schema xmlns:xsd="http://www.w3.org/2001/XMLSchema" xmlns:xs="http://www.w3.org/2001/XMLSchema" xmlns:p="http://schemas.microsoft.com/office/2006/metadata/properties" xmlns:ns2="ca560e2b-312b-43c3-bf3f-b8fb89901294" xmlns:ns3="02a84143-3e32-4f89-b059-e87d051417af" targetNamespace="http://schemas.microsoft.com/office/2006/metadata/properties" ma:root="true" ma:fieldsID="a5e573506db543bacab27b71535b629e" ns2:_="" ns3:_="">
    <xsd:import namespace="ca560e2b-312b-43c3-bf3f-b8fb89901294"/>
    <xsd:import namespace="02a84143-3e32-4f89-b059-e87d051417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60e2b-312b-43c3-bf3f-b8fb89901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84143-3e32-4f89-b059-e87d051417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1B2D5-973C-461F-AC48-98A67DE50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60e2b-312b-43c3-bf3f-b8fb89901294"/>
    <ds:schemaRef ds:uri="02a84143-3e32-4f89-b059-e87d0514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D4673-D13B-4706-BFDC-C13DC99C23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5AC516-774A-4F1A-A577-588C6F469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Rotary Day Proclamation</vt:lpstr>
    </vt:vector>
  </TitlesOfParts>
  <Company>Rotary International</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Day Proclamation</dc:title>
  <dc:creator>Kiki K Melonides</dc:creator>
  <cp:lastModifiedBy>Stephanie Herzfeld</cp:lastModifiedBy>
  <cp:revision>2</cp:revision>
  <cp:lastPrinted>2019-03-27T15:22:00Z</cp:lastPrinted>
  <dcterms:created xsi:type="dcterms:W3CDTF">2021-07-15T21:20:00Z</dcterms:created>
  <dcterms:modified xsi:type="dcterms:W3CDTF">2021-07-15T21:20:00Z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0x0101001749F5F0D78A614A8126576264D2BFDD</vt:lpwstr>
  </property>
  <property fmtid="{D5CDD505-2E9C-101B-9397-08002B2CF9AE}" pid="4" name="Display In">
    <vt:lpwstr>English</vt:lpwstr>
  </property>
  <property fmtid="{D5CDD505-2E9C-101B-9397-08002B2CF9AE}" pid="5" name="Publication ID">
    <vt:lpwstr/>
  </property>
  <property fmtid="{D5CDD505-2E9C-101B-9397-08002B2CF9AE}" pid="6" name="RI Document Category">
    <vt:lpwstr>74;#2008-09 Materials;#71;#Effective Public Relations</vt:lpwstr>
  </property>
  <property fmtid="{D5CDD505-2E9C-101B-9397-08002B2CF9AE}" pid="7" name="RI Document Summary">
    <vt:lpwstr>Please use this sample proclamation as a template to work with your head of state, legislator/parliamentarian, province or state government, county, city or other officials to pass a resolution to commemorate Rotary Day and publicize Rotary’s accomplishm</vt:lpwstr>
  </property>
  <property fmtid="{D5CDD505-2E9C-101B-9397-08002B2CF9AE}" pid="8" name="RI Document Type">
    <vt:lpwstr>Document</vt:lpwstr>
  </property>
  <property fmtid="{D5CDD505-2E9C-101B-9397-08002B2CF9AE}" pid="9" name="RI Time Flag">
    <vt:lpwstr>Yes</vt:lpwstr>
  </property>
</Properties>
</file>